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</w:rPr>
        <w:t>党风廉政教育丛书、《廉政广西》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eastAsia="zh-CN"/>
        </w:rPr>
        <w:t>电教片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</w:rPr>
        <w:t>订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bCs w:val="0"/>
          <w:sz w:val="40"/>
          <w:szCs w:val="40"/>
        </w:rPr>
        <w:t>单</w:t>
      </w:r>
    </w:p>
    <w:p>
      <w:pPr>
        <w:spacing w:line="42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</w:p>
    <w:p>
      <w:pPr>
        <w:spacing w:line="4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党风廉政教育丛书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（以下简称“教育丛书”）</w:t>
      </w:r>
      <w:r>
        <w:rPr>
          <w:rFonts w:hint="default" w:ascii="Times New Roman" w:hAnsi="Times New Roman" w:cs="Times New Roman"/>
          <w:sz w:val="28"/>
          <w:szCs w:val="28"/>
        </w:rPr>
        <w:t>由中共广西壮族自治区纪律检查委员会、广西壮族自治区监察委员会编印。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2024年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教育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丛书全套共6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本，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单本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定价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元，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全套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144元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。</w:t>
      </w:r>
      <w:r>
        <w:rPr>
          <w:rFonts w:hint="default" w:ascii="Times New Roman" w:hAnsi="Times New Roman" w:cs="Times New Roman"/>
          <w:sz w:val="28"/>
          <w:szCs w:val="28"/>
        </w:rPr>
        <w:t>《廉政广西》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电教片（以下简称“电教片”）</w:t>
      </w:r>
      <w:r>
        <w:rPr>
          <w:rFonts w:hint="default" w:ascii="Times New Roman" w:hAnsi="Times New Roman" w:cs="Times New Roman"/>
          <w:sz w:val="28"/>
          <w:szCs w:val="28"/>
        </w:rPr>
        <w:t>由广西壮族自治区党风廉政教育中心拍摄制作，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全套共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pacing w:val="-10"/>
          <w:sz w:val="28"/>
          <w:szCs w:val="28"/>
        </w:rPr>
        <w:t>期，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  <w:lang w:eastAsia="zh-CN"/>
        </w:rPr>
        <w:t>单</w:t>
      </w:r>
      <w:r>
        <w:rPr>
          <w:rFonts w:hint="default" w:ascii="Times New Roman" w:hAnsi="Times New Roman" w:eastAsia="宋体" w:cs="Times New Roman"/>
          <w:b/>
          <w:spacing w:val="-10"/>
          <w:sz w:val="28"/>
          <w:szCs w:val="28"/>
        </w:rPr>
        <w:t>期定价50元，全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  <w:lang w:eastAsia="zh-CN"/>
        </w:rPr>
        <w:t>套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b/>
          <w:spacing w:val="-10"/>
          <w:sz w:val="28"/>
          <w:szCs w:val="28"/>
        </w:rPr>
        <w:t>元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教育</w:t>
      </w:r>
      <w:r>
        <w:rPr>
          <w:rFonts w:hint="default" w:ascii="Times New Roman" w:hAnsi="Times New Roman" w:cs="Times New Roman"/>
          <w:sz w:val="28"/>
          <w:szCs w:val="28"/>
        </w:rPr>
        <w:t>丛书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和电教片</w:t>
      </w:r>
      <w:r>
        <w:rPr>
          <w:rFonts w:hint="default" w:ascii="Times New Roman" w:hAnsi="Times New Roman" w:cs="Times New Roman"/>
          <w:sz w:val="28"/>
          <w:szCs w:val="28"/>
        </w:rPr>
        <w:t>以习近平新时代中国特色社会主义思想为指导，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是学习宣传贯彻党的二十大精神的重要载体，</w:t>
      </w:r>
      <w:r>
        <w:rPr>
          <w:rFonts w:hint="default" w:ascii="Times New Roman" w:hAnsi="Times New Roman" w:cs="Times New Roman"/>
          <w:sz w:val="28"/>
          <w:szCs w:val="28"/>
        </w:rPr>
        <w:t>是宣传广西</w:t>
      </w:r>
      <w:r>
        <w:rPr>
          <w:rFonts w:hint="eastAsia" w:cs="Times New Roman"/>
          <w:sz w:val="28"/>
          <w:szCs w:val="28"/>
          <w:lang w:eastAsia="zh-CN"/>
        </w:rPr>
        <w:t>持之以恒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推进</w:t>
      </w:r>
      <w:r>
        <w:rPr>
          <w:rFonts w:hint="default" w:ascii="Times New Roman" w:hAnsi="Times New Roman" w:cs="Times New Roman"/>
          <w:sz w:val="28"/>
          <w:szCs w:val="28"/>
        </w:rPr>
        <w:t>全面从严治党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、持续加强党风廉政建设和</w:t>
      </w:r>
      <w:r>
        <w:rPr>
          <w:rFonts w:hint="default" w:ascii="Times New Roman" w:hAnsi="Times New Roman" w:cs="Times New Roman"/>
          <w:sz w:val="28"/>
          <w:szCs w:val="28"/>
        </w:rPr>
        <w:t>反腐败斗争的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重要平台</w:t>
      </w:r>
      <w:r>
        <w:rPr>
          <w:rFonts w:hint="default" w:ascii="Times New Roman" w:hAnsi="Times New Roman" w:cs="Times New Roman"/>
          <w:sz w:val="28"/>
          <w:szCs w:val="28"/>
        </w:rPr>
        <w:t>，是集政治性、思想性、指导性、知识性为一体的教育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资料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adjustRightInd w:val="0"/>
        <w:snapToGrid w:val="0"/>
        <w:spacing w:line="420" w:lineRule="exact"/>
        <w:ind w:firstLine="537" w:firstLineChars="192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教育丛书、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电教片</w:t>
      </w:r>
      <w:r>
        <w:rPr>
          <w:rFonts w:hint="default" w:ascii="Times New Roman" w:hAnsi="Times New Roman" w:cs="Times New Roman"/>
          <w:sz w:val="28"/>
          <w:szCs w:val="28"/>
        </w:rPr>
        <w:t>面向社会发行。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各</w:t>
      </w:r>
      <w:r>
        <w:rPr>
          <w:rFonts w:hint="default" w:ascii="Times New Roman" w:hAnsi="Times New Roman" w:cs="Times New Roman"/>
          <w:sz w:val="28"/>
          <w:szCs w:val="28"/>
        </w:rPr>
        <w:t>单位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和</w:t>
      </w:r>
      <w:r>
        <w:rPr>
          <w:rFonts w:hint="default" w:ascii="Times New Roman" w:hAnsi="Times New Roman" w:cs="Times New Roman"/>
          <w:sz w:val="28"/>
          <w:szCs w:val="28"/>
        </w:rPr>
        <w:t>个人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可向</w:t>
      </w:r>
      <w:r>
        <w:rPr>
          <w:rFonts w:hint="default" w:ascii="Times New Roman" w:hAnsi="Times New Roman" w:cs="Times New Roman"/>
          <w:sz w:val="28"/>
          <w:szCs w:val="28"/>
        </w:rPr>
        <w:t>当地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纪检监察机关</w:t>
      </w:r>
      <w:r>
        <w:rPr>
          <w:rFonts w:hint="default" w:ascii="Times New Roman" w:hAnsi="Times New Roman" w:cs="Times New Roman"/>
          <w:sz w:val="28"/>
          <w:szCs w:val="28"/>
        </w:rPr>
        <w:t>订阅，也可向广西壮族自治区党风廉政教育中心订阅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420" w:lineRule="exact"/>
        <w:ind w:firstLine="537" w:firstLineChars="192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向广西壮族自治区党风廉政教育中心订阅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步骤如下：</w:t>
      </w:r>
    </w:p>
    <w:p>
      <w:pPr>
        <w:adjustRightInd w:val="0"/>
        <w:snapToGrid w:val="0"/>
        <w:spacing w:line="420" w:lineRule="exact"/>
        <w:ind w:left="0" w:leftChars="0"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1.填报订单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left="636" w:leftChars="303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进入广西纪检监察网首页（www.gxjjw.gov.cn）&gt;党风廉政读物、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电教片板块&gt;最新图书&gt;欢迎订阅2024年党风廉政教育读物，下载、填写电子版订单。</w:t>
      </w:r>
    </w:p>
    <w:p>
      <w:pPr>
        <w:numPr>
          <w:ilvl w:val="0"/>
          <w:numId w:val="1"/>
        </w:numPr>
        <w:adjustRightInd w:val="0"/>
        <w:snapToGrid w:val="0"/>
        <w:spacing w:line="420" w:lineRule="exact"/>
        <w:ind w:left="636" w:leftChars="303" w:firstLine="0" w:firstLineChars="0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将电子版订单发送至电子邮箱：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"mailto:gxjwdj@126.com。"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gxjwdj@126.com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请务必写明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left="0" w:leftChars="0" w:firstLine="0" w:firstLineChars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订阅单位名称、订阅数量、详细地址、联系人及电话)。</w:t>
      </w:r>
    </w:p>
    <w:p>
      <w:pPr>
        <w:numPr>
          <w:ilvl w:val="0"/>
          <w:numId w:val="2"/>
        </w:numPr>
        <w:adjustRightInd w:val="0"/>
        <w:snapToGrid w:val="0"/>
        <w:spacing w:line="420" w:lineRule="exact"/>
        <w:ind w:firstLine="562" w:firstLineChars="200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转账</w:t>
      </w:r>
    </w:p>
    <w:p>
      <w:pPr>
        <w:numPr>
          <w:ilvl w:val="-1"/>
          <w:numId w:val="0"/>
        </w:numPr>
        <w:adjustRightInd w:val="0"/>
        <w:snapToGrid w:val="0"/>
        <w:spacing w:line="420" w:lineRule="exact"/>
        <w:ind w:firstLine="638" w:firstLineChars="228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订阅款收款账号信息</w:t>
      </w:r>
    </w:p>
    <w:p>
      <w:pPr>
        <w:spacing w:line="420" w:lineRule="exact"/>
        <w:ind w:firstLine="641" w:firstLineChars="228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户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名：广西壮族自治区党风廉政教育中心</w:t>
      </w:r>
    </w:p>
    <w:p>
      <w:pPr>
        <w:spacing w:line="420" w:lineRule="exact"/>
        <w:ind w:firstLine="641" w:firstLineChars="228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户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行：中国建设银行股份有限公司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南宁汇春路支行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</w:p>
    <w:p>
      <w:pPr>
        <w:spacing w:line="420" w:lineRule="exact"/>
        <w:ind w:firstLine="641" w:firstLineChars="228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账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号：4505 0160 4568 0966 1616</w:t>
      </w:r>
    </w:p>
    <w:p>
      <w:pPr>
        <w:snapToGrid w:val="0"/>
        <w:spacing w:line="420" w:lineRule="exact"/>
        <w:ind w:firstLine="442" w:firstLineChars="20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bookmarkStart w:id="0" w:name="_GoBack"/>
      <w:bookmarkEnd w:id="0"/>
    </w:p>
    <w:p>
      <w:pPr>
        <w:spacing w:line="420" w:lineRule="exact"/>
        <w:ind w:firstLine="641" w:firstLineChars="228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广西壮族自治区党风廉政教育中心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办公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地址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及联系电话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：</w:t>
      </w:r>
    </w:p>
    <w:p>
      <w:pPr>
        <w:spacing w:line="420" w:lineRule="exact"/>
        <w:ind w:firstLine="640" w:firstLineChars="145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365760</wp:posOffset>
            </wp:positionV>
            <wp:extent cx="1562735" cy="1546860"/>
            <wp:effectExtent l="182880" t="166370" r="197485" b="191770"/>
            <wp:wrapNone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640000">
                      <a:off x="0" y="0"/>
                      <a:ext cx="156273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广西南宁市青秀区桂春路南二里3号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0771-5852654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5538623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5866117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，0771-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5861373 (财务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）</w:t>
      </w:r>
    </w:p>
    <w:p>
      <w:pPr>
        <w:snapToGrid w:val="0"/>
        <w:spacing w:line="240" w:lineRule="atLeast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</w:rPr>
      </w:pPr>
    </w:p>
    <w:p>
      <w:pPr>
        <w:spacing w:line="440" w:lineRule="exact"/>
        <w:ind w:firstLine="482" w:firstLineChars="200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 xml:space="preserve">       </w:t>
      </w:r>
    </w:p>
    <w:p>
      <w:pPr>
        <w:ind w:firstLine="480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广西壮族自治区党风廉政教育中心</w:t>
      </w:r>
    </w:p>
    <w:p>
      <w:pPr>
        <w:jc w:val="both"/>
        <w:rPr>
          <w:rFonts w:hint="default" w:ascii="Times New Roman" w:hAnsi="Times New Roman" w:eastAsia="黑体" w:cs="Times New Roman"/>
          <w:sz w:val="28"/>
        </w:rPr>
      </w:pPr>
    </w:p>
    <w:p>
      <w:pPr>
        <w:jc w:val="both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宋体" w:cs="Times New Roman"/>
          <w:sz w:val="32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28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</w:rPr>
        <w:t>年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eastAsia="zh-CN"/>
        </w:rPr>
        <w:t>度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</w:rPr>
        <w:t>党风廉政教育丛书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eastAsia="zh-CN"/>
        </w:rPr>
        <w:t>、《廉政广西》</w:t>
      </w:r>
      <w:r>
        <w:rPr>
          <w:rFonts w:hint="default" w:ascii="Times New Roman" w:hAnsi="Times New Roman" w:cs="Times New Roman"/>
          <w:b/>
          <w:bCs/>
          <w:sz w:val="32"/>
          <w:szCs w:val="28"/>
          <w:lang w:eastAsia="zh-CN"/>
        </w:rPr>
        <w:t>电教片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  <w:lang w:eastAsia="zh-CN"/>
        </w:rPr>
        <w:t>订</w:t>
      </w:r>
      <w:r>
        <w:rPr>
          <w:rFonts w:hint="default" w:ascii="Times New Roman" w:hAnsi="Times New Roman" w:eastAsia="宋体" w:cs="Times New Roman"/>
          <w:b/>
          <w:bCs/>
          <w:sz w:val="32"/>
          <w:szCs w:val="28"/>
        </w:rPr>
        <w:t>单</w:t>
      </w:r>
    </w:p>
    <w:tbl>
      <w:tblPr>
        <w:tblStyle w:val="5"/>
        <w:tblpPr w:leftFromText="180" w:rightFromText="180" w:vertAnchor="text" w:horzAnchor="page" w:tblpX="1428" w:tblpY="142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890"/>
        <w:gridCol w:w="2055"/>
        <w:gridCol w:w="8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称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定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价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数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量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金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党风廉政教育丛书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144元/套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廉政广西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》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36"/>
                <w:lang w:eastAsia="zh-CN"/>
              </w:rPr>
              <w:t>电教片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元/套</w:t>
            </w: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eastAsia="zh-CN"/>
              </w:rPr>
              <w:t>金额合计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大写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万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仟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佰    拾   元</w:t>
            </w:r>
          </w:p>
        </w:tc>
        <w:tc>
          <w:tcPr>
            <w:tcW w:w="2070" w:type="dxa"/>
            <w:vAlign w:val="center"/>
          </w:tcPr>
          <w:p>
            <w:pPr>
              <w:snapToGrid w:val="0"/>
              <w:spacing w:line="400" w:lineRule="atLeast"/>
              <w:jc w:val="left"/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  <w:lang w:val="en-US"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订阅单位全称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详细地址</w:t>
            </w:r>
          </w:p>
        </w:tc>
        <w:tc>
          <w:tcPr>
            <w:tcW w:w="6870" w:type="dxa"/>
            <w:gridSpan w:val="4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2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联系人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  <w:tc>
          <w:tcPr>
            <w:tcW w:w="2055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36"/>
              </w:rPr>
              <w:t>手机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36"/>
              </w:rPr>
            </w:pPr>
          </w:p>
        </w:tc>
      </w:tr>
    </w:tbl>
    <w:p>
      <w:pPr>
        <w:adjustRightInd w:val="0"/>
        <w:snapToGrid w:val="0"/>
        <w:spacing w:line="320" w:lineRule="atLeast"/>
        <w:ind w:firstLine="42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　　　　　　　　　　　　　　　</w:t>
      </w: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20" w:lineRule="atLeast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eastAsia="zh-CN"/>
        </w:rPr>
        <w:t>订阅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单位开发票须提供的相关信息</w:t>
      </w:r>
    </w:p>
    <w:tbl>
      <w:tblPr>
        <w:tblStyle w:val="5"/>
        <w:tblW w:w="94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20"/>
        <w:gridCol w:w="1710"/>
        <w:gridCol w:w="1560"/>
        <w:gridCol w:w="5"/>
        <w:gridCol w:w="123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单位名称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纳税人识别号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地址、电话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开户行及账号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收发票联系人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所需票种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口纸质发票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口电子发票</w:t>
            </w:r>
          </w:p>
        </w:tc>
        <w:tc>
          <w:tcPr>
            <w:tcW w:w="12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接收电子发票邮箱</w:t>
            </w:r>
          </w:p>
        </w:tc>
        <w:tc>
          <w:tcPr>
            <w:tcW w:w="1614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转账信息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汇款单位全称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汇款金额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汇款时间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firstLine="562" w:firstLineChars="20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936" w:right="1531" w:bottom="93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6C8581-4F04-4C78-AE73-AB79B93FA4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AA392AA-7C94-4386-BDFA-AFD708AF76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00BD8B-F27C-4A12-A2D6-64B9853686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00762B4-207A-49AE-B59F-3CACDC75380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45EA0B7-7499-4C8F-9AE7-4474EE19C8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28BDA"/>
    <w:multiLevelType w:val="singleLevel"/>
    <w:tmpl w:val="1DF28BDA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682E1A47"/>
    <w:multiLevelType w:val="singleLevel"/>
    <w:tmpl w:val="682E1A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MmVmNzcyZjIyYTNkYzg3ODg5M2Q4OTJhNzdlYjkifQ=="/>
  </w:docVars>
  <w:rsids>
    <w:rsidRoot w:val="0084293E"/>
    <w:rsid w:val="00006D13"/>
    <w:rsid w:val="00071402"/>
    <w:rsid w:val="00094F4B"/>
    <w:rsid w:val="000A7C88"/>
    <w:rsid w:val="000C367E"/>
    <w:rsid w:val="000F0B96"/>
    <w:rsid w:val="000F6A02"/>
    <w:rsid w:val="000F6A31"/>
    <w:rsid w:val="00190863"/>
    <w:rsid w:val="0019323F"/>
    <w:rsid w:val="001A3AAE"/>
    <w:rsid w:val="001B3C45"/>
    <w:rsid w:val="001C2B1B"/>
    <w:rsid w:val="001E77DE"/>
    <w:rsid w:val="0024413C"/>
    <w:rsid w:val="00261941"/>
    <w:rsid w:val="002B725D"/>
    <w:rsid w:val="00326D1E"/>
    <w:rsid w:val="00374732"/>
    <w:rsid w:val="003931D0"/>
    <w:rsid w:val="003955AA"/>
    <w:rsid w:val="003A59FD"/>
    <w:rsid w:val="003E0B9C"/>
    <w:rsid w:val="004121C8"/>
    <w:rsid w:val="004353DE"/>
    <w:rsid w:val="00470343"/>
    <w:rsid w:val="0048305C"/>
    <w:rsid w:val="004D62FD"/>
    <w:rsid w:val="004F1415"/>
    <w:rsid w:val="0054657A"/>
    <w:rsid w:val="0056407C"/>
    <w:rsid w:val="0056703D"/>
    <w:rsid w:val="005B6193"/>
    <w:rsid w:val="005D4661"/>
    <w:rsid w:val="00600670"/>
    <w:rsid w:val="00636B44"/>
    <w:rsid w:val="00681A3E"/>
    <w:rsid w:val="007067DD"/>
    <w:rsid w:val="007B285A"/>
    <w:rsid w:val="007C5D52"/>
    <w:rsid w:val="007D620F"/>
    <w:rsid w:val="00812CCD"/>
    <w:rsid w:val="00815424"/>
    <w:rsid w:val="008248AD"/>
    <w:rsid w:val="0084293E"/>
    <w:rsid w:val="00862C7B"/>
    <w:rsid w:val="00896A42"/>
    <w:rsid w:val="008A4137"/>
    <w:rsid w:val="008B0127"/>
    <w:rsid w:val="008D30CE"/>
    <w:rsid w:val="008E62B9"/>
    <w:rsid w:val="00900C2A"/>
    <w:rsid w:val="00957203"/>
    <w:rsid w:val="009771E3"/>
    <w:rsid w:val="00985803"/>
    <w:rsid w:val="00990B8F"/>
    <w:rsid w:val="009A66EC"/>
    <w:rsid w:val="009E6B13"/>
    <w:rsid w:val="00A234B3"/>
    <w:rsid w:val="00A3112D"/>
    <w:rsid w:val="00A54F5F"/>
    <w:rsid w:val="00A84D95"/>
    <w:rsid w:val="00B07C78"/>
    <w:rsid w:val="00B1261B"/>
    <w:rsid w:val="00B1785C"/>
    <w:rsid w:val="00B3451C"/>
    <w:rsid w:val="00B41E06"/>
    <w:rsid w:val="00B460A4"/>
    <w:rsid w:val="00B5113D"/>
    <w:rsid w:val="00BA5287"/>
    <w:rsid w:val="00BF0A45"/>
    <w:rsid w:val="00C20A24"/>
    <w:rsid w:val="00C51DE3"/>
    <w:rsid w:val="00C5346E"/>
    <w:rsid w:val="00C90214"/>
    <w:rsid w:val="00CC7710"/>
    <w:rsid w:val="00D34BBA"/>
    <w:rsid w:val="00D36231"/>
    <w:rsid w:val="00D42150"/>
    <w:rsid w:val="00D72B72"/>
    <w:rsid w:val="00D731F6"/>
    <w:rsid w:val="00D73E71"/>
    <w:rsid w:val="00DC5F37"/>
    <w:rsid w:val="00E02404"/>
    <w:rsid w:val="00E14591"/>
    <w:rsid w:val="00E250E2"/>
    <w:rsid w:val="00E27D21"/>
    <w:rsid w:val="00EC0918"/>
    <w:rsid w:val="00EC651B"/>
    <w:rsid w:val="00EE2C54"/>
    <w:rsid w:val="00F0450E"/>
    <w:rsid w:val="00F72AEF"/>
    <w:rsid w:val="00F971AC"/>
    <w:rsid w:val="00FA26D5"/>
    <w:rsid w:val="00FB4101"/>
    <w:rsid w:val="00FC0313"/>
    <w:rsid w:val="00FC207A"/>
    <w:rsid w:val="01CE5ED0"/>
    <w:rsid w:val="03291922"/>
    <w:rsid w:val="04267B2D"/>
    <w:rsid w:val="04446621"/>
    <w:rsid w:val="05E269E3"/>
    <w:rsid w:val="08F1434A"/>
    <w:rsid w:val="0B245617"/>
    <w:rsid w:val="0B7C7A39"/>
    <w:rsid w:val="0CC54234"/>
    <w:rsid w:val="0E7E3078"/>
    <w:rsid w:val="13187B24"/>
    <w:rsid w:val="14812B83"/>
    <w:rsid w:val="18D86E3C"/>
    <w:rsid w:val="1B0818B9"/>
    <w:rsid w:val="1B5C6824"/>
    <w:rsid w:val="1C6042DE"/>
    <w:rsid w:val="1E44040B"/>
    <w:rsid w:val="217001E2"/>
    <w:rsid w:val="242C3D96"/>
    <w:rsid w:val="2BB3338D"/>
    <w:rsid w:val="2BDD3CA6"/>
    <w:rsid w:val="2DC347E5"/>
    <w:rsid w:val="350C6C3D"/>
    <w:rsid w:val="356A576D"/>
    <w:rsid w:val="3655107B"/>
    <w:rsid w:val="3A4E263C"/>
    <w:rsid w:val="3E027FBC"/>
    <w:rsid w:val="3E5F5241"/>
    <w:rsid w:val="3F871539"/>
    <w:rsid w:val="3F967284"/>
    <w:rsid w:val="43A454CB"/>
    <w:rsid w:val="460922FE"/>
    <w:rsid w:val="48690DBA"/>
    <w:rsid w:val="4876582E"/>
    <w:rsid w:val="4AF77CDD"/>
    <w:rsid w:val="4DEC3BFB"/>
    <w:rsid w:val="4F3B465F"/>
    <w:rsid w:val="51FC352E"/>
    <w:rsid w:val="52DC2EF7"/>
    <w:rsid w:val="5A6E4CB0"/>
    <w:rsid w:val="60CC0569"/>
    <w:rsid w:val="60F06AEC"/>
    <w:rsid w:val="6192502F"/>
    <w:rsid w:val="61C8375E"/>
    <w:rsid w:val="621D1A40"/>
    <w:rsid w:val="66026EAC"/>
    <w:rsid w:val="664329B1"/>
    <w:rsid w:val="68890CE5"/>
    <w:rsid w:val="69992CD3"/>
    <w:rsid w:val="6B852E14"/>
    <w:rsid w:val="6D887951"/>
    <w:rsid w:val="715E1A95"/>
    <w:rsid w:val="720D3B74"/>
    <w:rsid w:val="72BB13B9"/>
    <w:rsid w:val="74ED071E"/>
    <w:rsid w:val="790B17FA"/>
    <w:rsid w:val="7DB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3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1209</Words>
  <Characters>1388</Characters>
  <Lines>5</Lines>
  <Paragraphs>1</Paragraphs>
  <TotalTime>0</TotalTime>
  <ScaleCrop>false</ScaleCrop>
  <LinksUpToDate>false</LinksUpToDate>
  <CharactersWithSpaces>1521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2022-09-13T03:06:00Z</dcterms:created>
  <dc:creator>Suda</dc:creator>
  <cp:lastModifiedBy>带你兜</cp:lastModifiedBy>
  <cp:lastPrinted>2023-11-17T02:53:00Z</cp:lastPrinted>
  <dcterms:modified xsi:type="dcterms:W3CDTF">2024-01-19T02:28:23Z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F664508769374DB19080344A5078F6A3</vt:lpwstr>
  </property>
</Properties>
</file>