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3E" w:rsidRPr="00990B8F" w:rsidRDefault="00681A3E" w:rsidP="0084293E">
      <w:pPr>
        <w:jc w:val="center"/>
        <w:rPr>
          <w:b/>
          <w:sz w:val="44"/>
          <w:szCs w:val="44"/>
        </w:rPr>
      </w:pPr>
    </w:p>
    <w:p w:rsidR="00681A3E" w:rsidRPr="00990B8F" w:rsidRDefault="00681A3E" w:rsidP="0084293E">
      <w:pPr>
        <w:jc w:val="center"/>
        <w:rPr>
          <w:rFonts w:eastAsia="方正小标宋简体"/>
          <w:sz w:val="44"/>
        </w:rPr>
      </w:pPr>
      <w:r w:rsidRPr="00990B8F">
        <w:rPr>
          <w:rFonts w:eastAsia="方正小标宋简体" w:hint="eastAsia"/>
          <w:sz w:val="44"/>
        </w:rPr>
        <w:t>廉政广西</w:t>
      </w:r>
    </w:p>
    <w:p w:rsidR="00681A3E" w:rsidRPr="00990B8F" w:rsidRDefault="00681A3E" w:rsidP="00990B8F">
      <w:pPr>
        <w:spacing w:line="300" w:lineRule="exact"/>
        <w:jc w:val="center"/>
        <w:rPr>
          <w:sz w:val="18"/>
          <w:szCs w:val="18"/>
        </w:rPr>
      </w:pPr>
    </w:p>
    <w:p w:rsidR="00681A3E" w:rsidRPr="00990B8F" w:rsidRDefault="00681A3E" w:rsidP="00B3451C">
      <w:pPr>
        <w:spacing w:line="300" w:lineRule="exact"/>
        <w:ind w:firstLineChars="50" w:firstLine="130"/>
        <w:jc w:val="center"/>
        <w:rPr>
          <w:rFonts w:eastAsia="黑体"/>
          <w:spacing w:val="-10"/>
          <w:sz w:val="28"/>
          <w:szCs w:val="28"/>
        </w:rPr>
      </w:pPr>
      <w:r w:rsidRPr="00990B8F">
        <w:rPr>
          <w:rFonts w:eastAsia="黑体" w:hint="eastAsia"/>
          <w:spacing w:val="-10"/>
          <w:sz w:val="28"/>
          <w:szCs w:val="28"/>
        </w:rPr>
        <w:t>《廉政广西》全年出版</w:t>
      </w:r>
      <w:r w:rsidRPr="00990B8F">
        <w:rPr>
          <w:rFonts w:eastAsia="黑体"/>
          <w:spacing w:val="-10"/>
          <w:sz w:val="28"/>
          <w:szCs w:val="28"/>
        </w:rPr>
        <w:t>2</w:t>
      </w:r>
      <w:r w:rsidRPr="00990B8F">
        <w:rPr>
          <w:rFonts w:eastAsia="黑体" w:hint="eastAsia"/>
          <w:spacing w:val="-10"/>
          <w:sz w:val="28"/>
          <w:szCs w:val="28"/>
        </w:rPr>
        <w:t>期，每期定价</w:t>
      </w:r>
      <w:r w:rsidRPr="00990B8F">
        <w:rPr>
          <w:rFonts w:eastAsia="黑体"/>
          <w:spacing w:val="-10"/>
          <w:sz w:val="28"/>
          <w:szCs w:val="28"/>
        </w:rPr>
        <w:t>50</w:t>
      </w:r>
      <w:r w:rsidRPr="00990B8F">
        <w:rPr>
          <w:rFonts w:eastAsia="黑体" w:hint="eastAsia"/>
          <w:spacing w:val="-10"/>
          <w:sz w:val="28"/>
          <w:szCs w:val="28"/>
        </w:rPr>
        <w:t>元，全年</w:t>
      </w:r>
      <w:r w:rsidRPr="00990B8F">
        <w:rPr>
          <w:rFonts w:eastAsia="黑体"/>
          <w:spacing w:val="-10"/>
          <w:sz w:val="28"/>
          <w:szCs w:val="28"/>
        </w:rPr>
        <w:t>100</w:t>
      </w:r>
      <w:r w:rsidRPr="00990B8F">
        <w:rPr>
          <w:rFonts w:eastAsia="黑体" w:hint="eastAsia"/>
          <w:spacing w:val="-10"/>
          <w:sz w:val="28"/>
          <w:szCs w:val="28"/>
        </w:rPr>
        <w:t>元</w:t>
      </w:r>
    </w:p>
    <w:p w:rsidR="00681A3E" w:rsidRPr="00990B8F" w:rsidRDefault="00681A3E" w:rsidP="00B3451C">
      <w:pPr>
        <w:spacing w:line="300" w:lineRule="exact"/>
        <w:ind w:firstLineChars="200" w:firstLine="480"/>
        <w:rPr>
          <w:rFonts w:eastAsia="仿宋_GB2312"/>
          <w:sz w:val="24"/>
        </w:rPr>
      </w:pPr>
    </w:p>
    <w:p w:rsidR="00681A3E" w:rsidRPr="00990B8F" w:rsidRDefault="00681A3E" w:rsidP="00B3451C">
      <w:pPr>
        <w:spacing w:line="540" w:lineRule="exact"/>
        <w:ind w:firstLineChars="200" w:firstLine="480"/>
        <w:rPr>
          <w:rFonts w:eastAsia="仿宋_GB2312"/>
          <w:sz w:val="32"/>
          <w:szCs w:val="32"/>
        </w:rPr>
      </w:pPr>
      <w:r w:rsidRPr="00990B8F">
        <w:rPr>
          <w:rFonts w:hint="eastAsia"/>
          <w:sz w:val="24"/>
        </w:rPr>
        <w:t>《廉政广西》系列电教片由广西壮族自治区</w:t>
      </w:r>
      <w:r w:rsidR="001C2B1B">
        <w:rPr>
          <w:rFonts w:hint="eastAsia"/>
          <w:sz w:val="24"/>
        </w:rPr>
        <w:t>党风廉政教育中心</w:t>
      </w:r>
      <w:r w:rsidRPr="00990B8F">
        <w:rPr>
          <w:rFonts w:hint="eastAsia"/>
          <w:sz w:val="24"/>
        </w:rPr>
        <w:t>拍摄制作。电教片以习近平新时代中国特色社会主义思想为指导，通过生动形象的正面典型和反面案例，对广大党员干部进行理想信念和纪律规矩教育</w:t>
      </w:r>
      <w:r w:rsidRPr="00990B8F">
        <w:rPr>
          <w:sz w:val="24"/>
        </w:rPr>
        <w:t xml:space="preserve">, </w:t>
      </w:r>
      <w:r w:rsidRPr="00990B8F">
        <w:rPr>
          <w:rFonts w:hint="eastAsia"/>
          <w:sz w:val="24"/>
        </w:rPr>
        <w:t>让广大党员干部牢固树立</w:t>
      </w:r>
      <w:r w:rsidRPr="00990B8F">
        <w:rPr>
          <w:sz w:val="24"/>
        </w:rPr>
        <w:t>“</w:t>
      </w:r>
      <w:r w:rsidRPr="00990B8F">
        <w:rPr>
          <w:rFonts w:hint="eastAsia"/>
          <w:sz w:val="24"/>
        </w:rPr>
        <w:t>四个意识</w:t>
      </w:r>
      <w:r w:rsidRPr="00990B8F">
        <w:rPr>
          <w:sz w:val="24"/>
        </w:rPr>
        <w:t>”</w:t>
      </w:r>
      <w:r w:rsidRPr="00990B8F">
        <w:rPr>
          <w:rFonts w:hint="eastAsia"/>
          <w:sz w:val="24"/>
        </w:rPr>
        <w:t>，坚定</w:t>
      </w:r>
      <w:r w:rsidRPr="00990B8F">
        <w:rPr>
          <w:sz w:val="24"/>
        </w:rPr>
        <w:t>“</w:t>
      </w:r>
      <w:r w:rsidRPr="00990B8F">
        <w:rPr>
          <w:rFonts w:hint="eastAsia"/>
          <w:sz w:val="24"/>
        </w:rPr>
        <w:t>四个自信</w:t>
      </w:r>
      <w:r w:rsidRPr="00990B8F">
        <w:rPr>
          <w:sz w:val="24"/>
        </w:rPr>
        <w:t>”</w:t>
      </w:r>
      <w:r w:rsidRPr="00990B8F">
        <w:rPr>
          <w:rFonts w:hint="eastAsia"/>
          <w:sz w:val="24"/>
        </w:rPr>
        <w:t>，</w:t>
      </w:r>
      <w:r w:rsidRPr="00A54F5F">
        <w:rPr>
          <w:rFonts w:hint="eastAsia"/>
          <w:sz w:val="24"/>
        </w:rPr>
        <w:t>做到</w:t>
      </w:r>
      <w:r w:rsidRPr="00990B8F">
        <w:rPr>
          <w:sz w:val="24"/>
        </w:rPr>
        <w:t>“</w:t>
      </w:r>
      <w:r w:rsidRPr="00990B8F">
        <w:rPr>
          <w:rFonts w:hint="eastAsia"/>
          <w:sz w:val="24"/>
        </w:rPr>
        <w:t>两个维护</w:t>
      </w:r>
      <w:r w:rsidRPr="00990B8F">
        <w:rPr>
          <w:sz w:val="24"/>
        </w:rPr>
        <w:t>”</w:t>
      </w:r>
      <w:r w:rsidRPr="00990B8F">
        <w:rPr>
          <w:rFonts w:hint="eastAsia"/>
          <w:sz w:val="24"/>
        </w:rPr>
        <w:t>，模范遵守党章、党纪、党规。电教片通过先进典型和</w:t>
      </w:r>
      <w:r>
        <w:rPr>
          <w:rFonts w:hint="eastAsia"/>
          <w:sz w:val="24"/>
        </w:rPr>
        <w:t>先进</w:t>
      </w:r>
      <w:r w:rsidRPr="00990B8F">
        <w:rPr>
          <w:rFonts w:hint="eastAsia"/>
          <w:sz w:val="24"/>
        </w:rPr>
        <w:t>事迹的宣传，展示我区</w:t>
      </w:r>
      <w:r>
        <w:rPr>
          <w:rFonts w:hint="eastAsia"/>
          <w:sz w:val="24"/>
        </w:rPr>
        <w:t>党风廉政建设和反腐败斗争的亮点、特色和</w:t>
      </w:r>
      <w:r w:rsidRPr="00990B8F">
        <w:rPr>
          <w:rFonts w:hint="eastAsia"/>
          <w:sz w:val="24"/>
        </w:rPr>
        <w:t>成效；通过</w:t>
      </w:r>
      <w:r>
        <w:rPr>
          <w:rFonts w:hint="eastAsia"/>
          <w:sz w:val="24"/>
        </w:rPr>
        <w:t>对</w:t>
      </w:r>
      <w:r w:rsidRPr="00990B8F">
        <w:rPr>
          <w:rFonts w:hint="eastAsia"/>
          <w:sz w:val="24"/>
        </w:rPr>
        <w:t>典型违纪违法</w:t>
      </w:r>
      <w:r>
        <w:rPr>
          <w:rFonts w:hint="eastAsia"/>
          <w:sz w:val="24"/>
        </w:rPr>
        <w:t>案件剖析，以权威详实的第一手资料、震撼心灵的沉痛忏悔，深度揭示</w:t>
      </w:r>
      <w:r w:rsidRPr="00990B8F">
        <w:rPr>
          <w:rFonts w:hint="eastAsia"/>
          <w:sz w:val="24"/>
        </w:rPr>
        <w:t>党员领导干部严重违纪违法的原因</w:t>
      </w:r>
      <w:r>
        <w:rPr>
          <w:rFonts w:hint="eastAsia"/>
          <w:sz w:val="24"/>
        </w:rPr>
        <w:t>和特点</w:t>
      </w:r>
      <w:r w:rsidRPr="00990B8F">
        <w:rPr>
          <w:rFonts w:hint="eastAsia"/>
          <w:sz w:val="24"/>
        </w:rPr>
        <w:t>，</w:t>
      </w:r>
      <w:r>
        <w:rPr>
          <w:rFonts w:hint="eastAsia"/>
          <w:sz w:val="24"/>
        </w:rPr>
        <w:t>建章立制、堵塞漏洞，发挥案件查处的震慑作用和</w:t>
      </w:r>
      <w:r w:rsidRPr="00990B8F">
        <w:rPr>
          <w:rFonts w:hint="eastAsia"/>
          <w:sz w:val="24"/>
        </w:rPr>
        <w:t>警示教育意义。</w:t>
      </w:r>
    </w:p>
    <w:p w:rsidR="00681A3E" w:rsidRPr="00A54F5F" w:rsidRDefault="00681A3E" w:rsidP="00A54F5F">
      <w:pPr>
        <w:spacing w:line="460" w:lineRule="exact"/>
        <w:ind w:firstLineChars="200" w:firstLine="480"/>
        <w:rPr>
          <w:rFonts w:hAnsi="宋体"/>
          <w:sz w:val="24"/>
        </w:rPr>
      </w:pPr>
      <w:r w:rsidRPr="00990B8F">
        <w:rPr>
          <w:rFonts w:hint="eastAsia"/>
          <w:sz w:val="24"/>
        </w:rPr>
        <w:t>《廉政广西》系列电教片由广西壮族自治区党风廉政教育中心发行部发行。请各单位到当地纪委订阅，也可向本中心发行部订阅。请按下面的开户银行、账号和户名转账，并写</w:t>
      </w:r>
      <w:r w:rsidRPr="00A54F5F">
        <w:rPr>
          <w:rFonts w:hint="eastAsia"/>
          <w:sz w:val="24"/>
        </w:rPr>
        <w:t>明</w:t>
      </w:r>
      <w:r w:rsidRPr="00990B8F">
        <w:rPr>
          <w:rFonts w:hint="eastAsia"/>
          <w:sz w:val="24"/>
        </w:rPr>
        <w:t>单位、订阅份数、邮政编码及详细地址。</w:t>
      </w:r>
      <w:r w:rsidRPr="00D731F6">
        <w:rPr>
          <w:rFonts w:hAnsi="宋体" w:hint="eastAsia"/>
          <w:sz w:val="24"/>
        </w:rPr>
        <w:t>通过互联网</w:t>
      </w:r>
      <w:r>
        <w:rPr>
          <w:rFonts w:hAnsi="宋体" w:hint="eastAsia"/>
          <w:sz w:val="24"/>
        </w:rPr>
        <w:t>将订单</w:t>
      </w:r>
      <w:r w:rsidRPr="00D731F6">
        <w:rPr>
          <w:rFonts w:hAnsi="宋体" w:hint="eastAsia"/>
          <w:sz w:val="24"/>
        </w:rPr>
        <w:t>发送</w:t>
      </w:r>
      <w:r>
        <w:rPr>
          <w:rFonts w:hAnsi="宋体" w:hint="eastAsia"/>
          <w:sz w:val="24"/>
        </w:rPr>
        <w:t>至电子</w:t>
      </w:r>
      <w:r w:rsidRPr="00D731F6">
        <w:rPr>
          <w:rFonts w:hAnsi="宋体" w:hint="eastAsia"/>
          <w:sz w:val="24"/>
        </w:rPr>
        <w:t>邮箱：</w:t>
      </w:r>
      <w:hyperlink r:id="rId6" w:history="1">
        <w:r w:rsidRPr="00D36231">
          <w:rPr>
            <w:rStyle w:val="a3"/>
            <w:color w:val="auto"/>
            <w:sz w:val="24"/>
          </w:rPr>
          <w:t>gxjwdj@126.com</w:t>
        </w:r>
      </w:hyperlink>
      <w:r w:rsidRPr="00D731F6">
        <w:rPr>
          <w:rFonts w:hAnsi="宋体" w:hint="eastAsia"/>
          <w:sz w:val="24"/>
        </w:rPr>
        <w:t>。</w:t>
      </w:r>
    </w:p>
    <w:p w:rsidR="00681A3E" w:rsidRPr="00990B8F" w:rsidRDefault="00681A3E" w:rsidP="00B3451C">
      <w:pPr>
        <w:spacing w:line="460" w:lineRule="exact"/>
        <w:ind w:firstLineChars="200" w:firstLine="480"/>
        <w:rPr>
          <w:sz w:val="24"/>
        </w:rPr>
      </w:pPr>
      <w:r w:rsidRPr="00990B8F">
        <w:rPr>
          <w:rFonts w:hint="eastAsia"/>
          <w:sz w:val="24"/>
        </w:rPr>
        <w:t>（订单格式附后）</w:t>
      </w:r>
    </w:p>
    <w:p w:rsidR="00681A3E" w:rsidRDefault="00681A3E" w:rsidP="00B3451C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  <w:r>
        <w:rPr>
          <w:rFonts w:eastAsia="黑体" w:hint="eastAsia"/>
          <w:sz w:val="24"/>
        </w:rPr>
        <w:t>电子版订单下载地址：广西纪检监察网（</w:t>
      </w:r>
      <w:hyperlink r:id="rId7" w:history="1">
        <w:r w:rsidR="00A54F5F" w:rsidRPr="00687DF1">
          <w:rPr>
            <w:rStyle w:val="a3"/>
            <w:rFonts w:eastAsia="黑体"/>
            <w:sz w:val="24"/>
          </w:rPr>
          <w:t>www.gxjjw.gov.cn</w:t>
        </w:r>
      </w:hyperlink>
      <w:r>
        <w:rPr>
          <w:rFonts w:eastAsia="黑体" w:hint="eastAsia"/>
          <w:sz w:val="24"/>
        </w:rPr>
        <w:t>）</w:t>
      </w:r>
    </w:p>
    <w:p w:rsidR="00A54F5F" w:rsidRPr="00A54F5F" w:rsidRDefault="00A54F5F" w:rsidP="00B3451C">
      <w:pPr>
        <w:adjustRightInd w:val="0"/>
        <w:snapToGrid w:val="0"/>
        <w:spacing w:line="420" w:lineRule="atLeast"/>
        <w:ind w:firstLineChars="192" w:firstLine="461"/>
        <w:rPr>
          <w:rFonts w:eastAsia="黑体"/>
          <w:sz w:val="24"/>
        </w:rPr>
      </w:pPr>
    </w:p>
    <w:p w:rsidR="00681A3E" w:rsidRPr="00990B8F" w:rsidRDefault="00681A3E" w:rsidP="00B3451C">
      <w:pPr>
        <w:spacing w:line="460" w:lineRule="exact"/>
        <w:ind w:firstLineChars="200" w:firstLine="480"/>
        <w:rPr>
          <w:rFonts w:eastAsia="黑体"/>
          <w:sz w:val="24"/>
        </w:rPr>
      </w:pPr>
      <w:r w:rsidRPr="00990B8F">
        <w:rPr>
          <w:rFonts w:eastAsia="黑体" w:hAnsi="黑体" w:hint="eastAsia"/>
          <w:sz w:val="24"/>
        </w:rPr>
        <w:t>地</w:t>
      </w:r>
      <w:r w:rsidRPr="00990B8F">
        <w:rPr>
          <w:rFonts w:eastAsia="黑体"/>
          <w:sz w:val="24"/>
        </w:rPr>
        <w:t xml:space="preserve">    </w:t>
      </w:r>
      <w:r w:rsidRPr="00990B8F">
        <w:rPr>
          <w:rFonts w:eastAsia="黑体" w:hAnsi="黑体" w:hint="eastAsia"/>
          <w:sz w:val="24"/>
        </w:rPr>
        <w:t>址：广西南宁市</w:t>
      </w:r>
      <w:proofErr w:type="gramStart"/>
      <w:r w:rsidRPr="00990B8F">
        <w:rPr>
          <w:rFonts w:eastAsia="黑体" w:hAnsi="黑体" w:hint="eastAsia"/>
          <w:sz w:val="24"/>
        </w:rPr>
        <w:t>青秀</w:t>
      </w:r>
      <w:proofErr w:type="gramEnd"/>
      <w:r w:rsidRPr="00990B8F">
        <w:rPr>
          <w:rFonts w:eastAsia="黑体" w:hAnsi="黑体" w:hint="eastAsia"/>
          <w:sz w:val="24"/>
        </w:rPr>
        <w:t>区锦春路</w:t>
      </w:r>
      <w:r w:rsidRPr="00990B8F">
        <w:rPr>
          <w:rFonts w:eastAsia="黑体"/>
          <w:sz w:val="24"/>
        </w:rPr>
        <w:t>20</w:t>
      </w:r>
      <w:r w:rsidRPr="00990B8F">
        <w:rPr>
          <w:rFonts w:eastAsia="黑体" w:hAnsi="黑体" w:hint="eastAsia"/>
          <w:sz w:val="24"/>
        </w:rPr>
        <w:t>号</w:t>
      </w:r>
      <w:r w:rsidR="000F0B96">
        <w:rPr>
          <w:rFonts w:eastAsia="黑体" w:hAnsi="黑体" w:hint="eastAsia"/>
          <w:sz w:val="24"/>
        </w:rPr>
        <w:t>办公大楼</w:t>
      </w:r>
      <w:r w:rsidRPr="00990B8F">
        <w:rPr>
          <w:rFonts w:eastAsia="黑体"/>
          <w:sz w:val="24"/>
        </w:rPr>
        <w:t>102</w:t>
      </w:r>
      <w:proofErr w:type="gramStart"/>
      <w:r w:rsidRPr="00990B8F">
        <w:rPr>
          <w:rFonts w:eastAsia="黑体" w:hAnsi="黑体" w:hint="eastAsia"/>
          <w:sz w:val="24"/>
        </w:rPr>
        <w:t>室发行</w:t>
      </w:r>
      <w:proofErr w:type="gramEnd"/>
      <w:r w:rsidRPr="00990B8F">
        <w:rPr>
          <w:rFonts w:eastAsia="黑体" w:hAnsi="黑体" w:hint="eastAsia"/>
          <w:sz w:val="24"/>
        </w:rPr>
        <w:t>部</w:t>
      </w:r>
    </w:p>
    <w:p w:rsidR="00681A3E" w:rsidRPr="00990B8F" w:rsidRDefault="00681A3E" w:rsidP="00B3451C">
      <w:pPr>
        <w:spacing w:line="460" w:lineRule="exact"/>
        <w:ind w:firstLineChars="200" w:firstLine="480"/>
        <w:rPr>
          <w:rFonts w:eastAsia="黑体"/>
          <w:sz w:val="24"/>
        </w:rPr>
      </w:pPr>
      <w:r w:rsidRPr="00990B8F">
        <w:rPr>
          <w:rFonts w:eastAsia="黑体" w:hAnsi="黑体" w:hint="eastAsia"/>
          <w:sz w:val="24"/>
        </w:rPr>
        <w:t>户</w:t>
      </w:r>
      <w:r w:rsidRPr="00990B8F">
        <w:rPr>
          <w:rFonts w:eastAsia="黑体"/>
          <w:sz w:val="24"/>
        </w:rPr>
        <w:t xml:space="preserve">    </w:t>
      </w:r>
      <w:r w:rsidRPr="00990B8F">
        <w:rPr>
          <w:rFonts w:eastAsia="黑体" w:hAnsi="黑体" w:hint="eastAsia"/>
          <w:sz w:val="24"/>
        </w:rPr>
        <w:t>名：广西壮族自治区党风廉政教育中心</w:t>
      </w:r>
    </w:p>
    <w:p w:rsidR="00681A3E" w:rsidRPr="00990B8F" w:rsidRDefault="00681A3E" w:rsidP="00B3451C">
      <w:pPr>
        <w:spacing w:line="460" w:lineRule="exact"/>
        <w:ind w:firstLineChars="200" w:firstLine="480"/>
        <w:rPr>
          <w:rFonts w:eastAsia="黑体"/>
          <w:sz w:val="24"/>
        </w:rPr>
      </w:pPr>
      <w:r w:rsidRPr="00990B8F">
        <w:rPr>
          <w:rFonts w:eastAsia="黑体" w:hAnsi="黑体" w:hint="eastAsia"/>
          <w:sz w:val="24"/>
        </w:rPr>
        <w:t>开</w:t>
      </w:r>
      <w:r w:rsidRPr="00990B8F">
        <w:rPr>
          <w:rFonts w:eastAsia="黑体"/>
          <w:sz w:val="24"/>
        </w:rPr>
        <w:t xml:space="preserve"> </w:t>
      </w:r>
      <w:r w:rsidRPr="00990B8F">
        <w:rPr>
          <w:rFonts w:eastAsia="黑体" w:hAnsi="黑体" w:hint="eastAsia"/>
          <w:sz w:val="24"/>
        </w:rPr>
        <w:t>户</w:t>
      </w:r>
      <w:r w:rsidRPr="00990B8F">
        <w:rPr>
          <w:rFonts w:eastAsia="黑体"/>
          <w:sz w:val="24"/>
        </w:rPr>
        <w:t xml:space="preserve"> </w:t>
      </w:r>
      <w:r w:rsidRPr="00990B8F">
        <w:rPr>
          <w:rFonts w:eastAsia="黑体" w:hAnsi="黑体" w:hint="eastAsia"/>
          <w:sz w:val="24"/>
        </w:rPr>
        <w:t>行：中国建设银行股份有限公司南宁琅西支行</w:t>
      </w:r>
      <w:r w:rsidRPr="00990B8F">
        <w:rPr>
          <w:rFonts w:eastAsia="黑体"/>
          <w:sz w:val="24"/>
        </w:rPr>
        <w:t xml:space="preserve">  </w:t>
      </w:r>
    </w:p>
    <w:p w:rsidR="00681A3E" w:rsidRPr="00990B8F" w:rsidRDefault="00681A3E" w:rsidP="00B3451C">
      <w:pPr>
        <w:spacing w:line="460" w:lineRule="exact"/>
        <w:ind w:firstLineChars="200" w:firstLine="480"/>
        <w:rPr>
          <w:rFonts w:eastAsia="黑体"/>
          <w:sz w:val="24"/>
        </w:rPr>
      </w:pPr>
      <w:proofErr w:type="gramStart"/>
      <w:r w:rsidRPr="00990B8F">
        <w:rPr>
          <w:rFonts w:eastAsia="黑体" w:hAnsi="黑体" w:hint="eastAsia"/>
          <w:sz w:val="24"/>
        </w:rPr>
        <w:t>账</w:t>
      </w:r>
      <w:proofErr w:type="gramEnd"/>
      <w:r w:rsidRPr="00990B8F">
        <w:rPr>
          <w:rFonts w:eastAsia="黑体"/>
          <w:sz w:val="24"/>
        </w:rPr>
        <w:t xml:space="preserve">    </w:t>
      </w:r>
      <w:r w:rsidRPr="00990B8F">
        <w:rPr>
          <w:rFonts w:eastAsia="黑体" w:hAnsi="黑体" w:hint="eastAsia"/>
          <w:sz w:val="24"/>
        </w:rPr>
        <w:t>号：</w:t>
      </w:r>
      <w:r w:rsidRPr="00990B8F">
        <w:rPr>
          <w:rFonts w:eastAsia="黑体"/>
          <w:sz w:val="24"/>
        </w:rPr>
        <w:t>4505 0160 4568 0966 1616</w:t>
      </w:r>
    </w:p>
    <w:p w:rsidR="00681A3E" w:rsidRPr="00990B8F" w:rsidRDefault="00681A3E" w:rsidP="00B3451C">
      <w:pPr>
        <w:spacing w:line="460" w:lineRule="exact"/>
        <w:ind w:firstLineChars="200" w:firstLine="480"/>
        <w:rPr>
          <w:rFonts w:eastAsia="黑体"/>
          <w:sz w:val="24"/>
        </w:rPr>
      </w:pPr>
      <w:r w:rsidRPr="00990B8F">
        <w:rPr>
          <w:rFonts w:eastAsia="黑体" w:hAnsi="黑体" w:hint="eastAsia"/>
          <w:sz w:val="24"/>
        </w:rPr>
        <w:t>电</w:t>
      </w:r>
      <w:r w:rsidRPr="00990B8F">
        <w:rPr>
          <w:rFonts w:eastAsia="黑体"/>
          <w:sz w:val="24"/>
        </w:rPr>
        <w:t xml:space="preserve">    </w:t>
      </w:r>
      <w:r w:rsidRPr="00990B8F">
        <w:rPr>
          <w:rFonts w:eastAsia="黑体" w:hAnsi="黑体" w:hint="eastAsia"/>
          <w:sz w:val="24"/>
        </w:rPr>
        <w:t>话：</w:t>
      </w:r>
      <w:proofErr w:type="gramStart"/>
      <w:r w:rsidRPr="00990B8F">
        <w:rPr>
          <w:rFonts w:eastAsia="黑体" w:hAnsi="黑体" w:hint="eastAsia"/>
          <w:sz w:val="24"/>
        </w:rPr>
        <w:t>黄品刚</w:t>
      </w:r>
      <w:proofErr w:type="gramEnd"/>
      <w:r w:rsidRPr="00990B8F">
        <w:rPr>
          <w:rFonts w:eastAsia="黑体" w:hAnsi="黑体" w:hint="eastAsia"/>
          <w:sz w:val="24"/>
        </w:rPr>
        <w:t>（</w:t>
      </w:r>
      <w:r w:rsidRPr="00990B8F">
        <w:rPr>
          <w:rFonts w:eastAsia="黑体"/>
          <w:sz w:val="24"/>
        </w:rPr>
        <w:t>0771</w:t>
      </w:r>
      <w:r w:rsidRPr="00990B8F">
        <w:rPr>
          <w:rFonts w:eastAsia="黑体" w:hAnsi="黑体" w:hint="eastAsia"/>
          <w:sz w:val="24"/>
        </w:rPr>
        <w:t>）</w:t>
      </w:r>
      <w:r w:rsidRPr="00990B8F">
        <w:rPr>
          <w:rFonts w:eastAsia="黑体"/>
          <w:sz w:val="24"/>
        </w:rPr>
        <w:t xml:space="preserve">5852654    </w:t>
      </w:r>
      <w:r w:rsidRPr="00990B8F">
        <w:rPr>
          <w:rFonts w:eastAsia="黑体" w:hAnsi="黑体" w:hint="eastAsia"/>
          <w:sz w:val="24"/>
        </w:rPr>
        <w:t>叶常青</w:t>
      </w:r>
      <w:r>
        <w:rPr>
          <w:rFonts w:eastAsia="黑体" w:hAnsi="黑体" w:hint="eastAsia"/>
          <w:sz w:val="24"/>
        </w:rPr>
        <w:t>、谢晖</w:t>
      </w:r>
      <w:r w:rsidRPr="00990B8F">
        <w:rPr>
          <w:rFonts w:eastAsia="黑体" w:hAnsi="黑体" w:hint="eastAsia"/>
          <w:sz w:val="24"/>
        </w:rPr>
        <w:t>（</w:t>
      </w:r>
      <w:r w:rsidRPr="00990B8F">
        <w:rPr>
          <w:rFonts w:eastAsia="黑体"/>
          <w:sz w:val="24"/>
        </w:rPr>
        <w:t>0771</w:t>
      </w:r>
      <w:r w:rsidRPr="00990B8F">
        <w:rPr>
          <w:rFonts w:eastAsia="黑体" w:hAnsi="黑体" w:hint="eastAsia"/>
          <w:sz w:val="24"/>
        </w:rPr>
        <w:t>）</w:t>
      </w:r>
      <w:r w:rsidRPr="00990B8F">
        <w:rPr>
          <w:rFonts w:eastAsia="黑体"/>
          <w:sz w:val="24"/>
        </w:rPr>
        <w:t xml:space="preserve">5538623 </w:t>
      </w:r>
    </w:p>
    <w:p w:rsidR="00681A3E" w:rsidRPr="00990B8F" w:rsidRDefault="00EC0C7F" w:rsidP="00B3451C">
      <w:pPr>
        <w:spacing w:line="460" w:lineRule="exact"/>
        <w:ind w:firstLineChars="200" w:firstLine="420"/>
        <w:rPr>
          <w:rFonts w:eastAsia="黑体"/>
          <w:sz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123" style="position:absolute;left:0;text-align:left;margin-left:286.35pt;margin-top:4.75pt;width:118.85pt;height:117.5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  <v:imagedata r:id="rId8" o:title="123"/>
          </v:shape>
        </w:pict>
      </w:r>
      <w:bookmarkEnd w:id="0"/>
      <w:r w:rsidR="00681A3E" w:rsidRPr="00990B8F">
        <w:rPr>
          <w:rFonts w:eastAsia="黑体"/>
          <w:sz w:val="24"/>
        </w:rPr>
        <w:t xml:space="preserve">          </w:t>
      </w:r>
      <w:r w:rsidR="00681A3E" w:rsidRPr="004F1415">
        <w:rPr>
          <w:rFonts w:eastAsia="黑体" w:hAnsi="黑体" w:hint="eastAsia"/>
          <w:sz w:val="24"/>
        </w:rPr>
        <w:t>黄永锋（</w:t>
      </w:r>
      <w:r w:rsidR="00681A3E" w:rsidRPr="004F1415">
        <w:rPr>
          <w:rFonts w:eastAsia="黑体" w:hAnsi="黑体"/>
          <w:sz w:val="24"/>
        </w:rPr>
        <w:t>0771</w:t>
      </w:r>
      <w:r w:rsidR="00681A3E" w:rsidRPr="004F1415">
        <w:rPr>
          <w:rFonts w:eastAsia="黑体" w:hAnsi="黑体" w:hint="eastAsia"/>
          <w:sz w:val="24"/>
        </w:rPr>
        <w:t>）</w:t>
      </w:r>
      <w:r w:rsidR="00681A3E" w:rsidRPr="004F1415">
        <w:rPr>
          <w:rFonts w:eastAsia="黑体" w:hAnsi="黑体"/>
          <w:sz w:val="24"/>
        </w:rPr>
        <w:t>5861373 (</w:t>
      </w:r>
      <w:r w:rsidR="00681A3E" w:rsidRPr="004F1415">
        <w:rPr>
          <w:rFonts w:eastAsia="黑体" w:hAnsi="黑体" w:hint="eastAsia"/>
          <w:sz w:val="24"/>
        </w:rPr>
        <w:t>财务</w:t>
      </w:r>
      <w:r w:rsidR="00681A3E" w:rsidRPr="004F1415">
        <w:rPr>
          <w:rFonts w:eastAsia="黑体" w:hAnsi="黑体"/>
          <w:sz w:val="24"/>
        </w:rPr>
        <w:t>)</w:t>
      </w:r>
    </w:p>
    <w:p w:rsidR="00681A3E" w:rsidRPr="00990B8F" w:rsidRDefault="00681A3E" w:rsidP="00B3451C">
      <w:pPr>
        <w:ind w:firstLineChars="200" w:firstLine="480"/>
        <w:rPr>
          <w:sz w:val="24"/>
        </w:rPr>
      </w:pPr>
    </w:p>
    <w:p w:rsidR="00681A3E" w:rsidRDefault="00681A3E" w:rsidP="00B3451C">
      <w:pPr>
        <w:ind w:firstLineChars="200" w:firstLine="480"/>
        <w:rPr>
          <w:sz w:val="24"/>
        </w:rPr>
      </w:pPr>
    </w:p>
    <w:p w:rsidR="00681A3E" w:rsidRPr="00990B8F" w:rsidRDefault="00681A3E" w:rsidP="00B3451C">
      <w:pPr>
        <w:ind w:firstLineChars="200" w:firstLine="480"/>
        <w:rPr>
          <w:sz w:val="24"/>
        </w:rPr>
      </w:pPr>
    </w:p>
    <w:p w:rsidR="00681A3E" w:rsidRPr="003A59FD" w:rsidRDefault="00681A3E" w:rsidP="00B3451C">
      <w:pPr>
        <w:ind w:firstLineChars="200" w:firstLine="480"/>
        <w:rPr>
          <w:b/>
          <w:bCs/>
          <w:sz w:val="24"/>
        </w:rPr>
      </w:pPr>
      <w:r w:rsidRPr="00990B8F">
        <w:rPr>
          <w:sz w:val="24"/>
        </w:rPr>
        <w:t xml:space="preserve">                                 </w:t>
      </w:r>
      <w:r w:rsidRPr="00A54F5F">
        <w:rPr>
          <w:b/>
          <w:bCs/>
          <w:sz w:val="28"/>
          <w:szCs w:val="28"/>
        </w:rPr>
        <w:t xml:space="preserve"> </w:t>
      </w:r>
      <w:r w:rsidRPr="00A54F5F">
        <w:rPr>
          <w:rFonts w:hAnsi="宋体" w:hint="eastAsia"/>
          <w:b/>
          <w:bCs/>
          <w:sz w:val="28"/>
          <w:szCs w:val="28"/>
        </w:rPr>
        <w:t>广西壮族自治区党风廉政教育中心</w:t>
      </w:r>
    </w:p>
    <w:p w:rsidR="00681A3E" w:rsidRPr="00990B8F" w:rsidRDefault="00681A3E" w:rsidP="00990B8F">
      <w:pPr>
        <w:snapToGrid w:val="0"/>
        <w:spacing w:line="400" w:lineRule="atLeast"/>
        <w:rPr>
          <w:rFonts w:eastAsia="黑体"/>
          <w:sz w:val="24"/>
        </w:rPr>
      </w:pPr>
    </w:p>
    <w:p w:rsidR="00681A3E" w:rsidRPr="00990B8F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Pr="00990B8F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</w:p>
    <w:p w:rsidR="00681A3E" w:rsidRPr="00990B8F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  <w:r w:rsidRPr="00990B8F">
        <w:rPr>
          <w:rFonts w:eastAsia="黑体"/>
          <w:sz w:val="24"/>
        </w:rPr>
        <w:t>20</w:t>
      </w:r>
      <w:r>
        <w:rPr>
          <w:rFonts w:eastAsia="黑体"/>
          <w:sz w:val="24"/>
        </w:rPr>
        <w:t>2</w:t>
      </w:r>
      <w:r w:rsidR="000F0B96">
        <w:rPr>
          <w:rFonts w:eastAsia="黑体" w:hint="eastAsia"/>
          <w:sz w:val="24"/>
        </w:rPr>
        <w:t>1</w:t>
      </w:r>
      <w:r w:rsidRPr="00990B8F">
        <w:rPr>
          <w:rFonts w:eastAsia="黑体" w:hint="eastAsia"/>
          <w:sz w:val="24"/>
        </w:rPr>
        <w:t>年</w:t>
      </w:r>
      <w:r w:rsidRPr="00990B8F">
        <w:rPr>
          <w:rFonts w:eastAsia="黑体"/>
          <w:sz w:val="24"/>
        </w:rPr>
        <w:t>×××</w:t>
      </w:r>
      <w:r w:rsidRPr="00990B8F">
        <w:rPr>
          <w:rFonts w:eastAsia="黑体" w:hint="eastAsia"/>
          <w:sz w:val="24"/>
        </w:rPr>
        <w:t>单位《廉政广西》订单（电子邮件订单格式）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649"/>
        <w:gridCol w:w="1620"/>
        <w:gridCol w:w="1260"/>
        <w:gridCol w:w="900"/>
        <w:gridCol w:w="1260"/>
      </w:tblGrid>
      <w:tr w:rsidR="00681A3E" w:rsidRPr="00990B8F" w:rsidTr="0056407C">
        <w:trPr>
          <w:trHeight w:val="542"/>
        </w:trPr>
        <w:tc>
          <w:tcPr>
            <w:tcW w:w="187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邮</w:t>
            </w:r>
            <w:r w:rsidRPr="00990B8F">
              <w:rPr>
                <w:rFonts w:eastAsia="黑体"/>
              </w:rPr>
              <w:t xml:space="preserve"> </w:t>
            </w:r>
            <w:r w:rsidRPr="00990B8F">
              <w:rPr>
                <w:rFonts w:eastAsia="黑体" w:hint="eastAsia"/>
              </w:rPr>
              <w:t>编</w:t>
            </w:r>
          </w:p>
        </w:tc>
        <w:tc>
          <w:tcPr>
            <w:tcW w:w="164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详细地址</w:t>
            </w:r>
          </w:p>
        </w:tc>
        <w:tc>
          <w:tcPr>
            <w:tcW w:w="162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订阅单位</w:t>
            </w: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联系人</w:t>
            </w: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电</w:t>
            </w:r>
            <w:r w:rsidRPr="00990B8F">
              <w:rPr>
                <w:rFonts w:eastAsia="黑体"/>
              </w:rPr>
              <w:t xml:space="preserve"> </w:t>
            </w:r>
            <w:r w:rsidRPr="00990B8F">
              <w:rPr>
                <w:rFonts w:eastAsia="黑体" w:hint="eastAsia"/>
              </w:rPr>
              <w:t>话</w:t>
            </w: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订</w:t>
            </w:r>
            <w:r w:rsidRPr="00990B8F">
              <w:rPr>
                <w:rFonts w:eastAsia="黑体"/>
              </w:rPr>
              <w:t xml:space="preserve"> </w:t>
            </w:r>
            <w:r w:rsidRPr="00990B8F">
              <w:rPr>
                <w:rFonts w:eastAsia="黑体" w:hint="eastAsia"/>
              </w:rPr>
              <w:t>数</w:t>
            </w:r>
          </w:p>
        </w:tc>
      </w:tr>
      <w:tr w:rsidR="00681A3E" w:rsidRPr="00990B8F" w:rsidTr="0056407C">
        <w:trPr>
          <w:trHeight w:val="591"/>
        </w:trPr>
        <w:tc>
          <w:tcPr>
            <w:tcW w:w="187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64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62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  <w:tr w:rsidR="00681A3E" w:rsidRPr="00990B8F" w:rsidTr="0056407C">
        <w:trPr>
          <w:trHeight w:val="497"/>
        </w:trPr>
        <w:tc>
          <w:tcPr>
            <w:tcW w:w="187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64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62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  <w:tr w:rsidR="00681A3E" w:rsidRPr="00990B8F" w:rsidTr="0056407C">
        <w:trPr>
          <w:trHeight w:val="592"/>
        </w:trPr>
        <w:tc>
          <w:tcPr>
            <w:tcW w:w="187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合</w:t>
            </w:r>
            <w:r w:rsidRPr="00990B8F">
              <w:rPr>
                <w:rFonts w:eastAsia="黑体"/>
              </w:rPr>
              <w:t xml:space="preserve"> </w:t>
            </w:r>
            <w:r w:rsidRPr="00990B8F">
              <w:rPr>
                <w:rFonts w:eastAsia="黑体" w:hint="eastAsia"/>
              </w:rPr>
              <w:t>计</w:t>
            </w:r>
          </w:p>
        </w:tc>
        <w:tc>
          <w:tcPr>
            <w:tcW w:w="1649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62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126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</w:tbl>
    <w:p w:rsidR="00681A3E" w:rsidRPr="00990B8F" w:rsidRDefault="00681A3E" w:rsidP="0084293E">
      <w:pPr>
        <w:rPr>
          <w:u w:val="dotted"/>
        </w:rPr>
      </w:pPr>
      <w:r w:rsidRPr="00990B8F">
        <w:rPr>
          <w:u w:val="dotted"/>
        </w:rPr>
        <w:t xml:space="preserve">                                                                                 </w:t>
      </w:r>
    </w:p>
    <w:p w:rsidR="00681A3E" w:rsidRPr="00990B8F" w:rsidRDefault="00681A3E" w:rsidP="0084293E">
      <w:pPr>
        <w:snapToGrid w:val="0"/>
        <w:spacing w:line="400" w:lineRule="atLeast"/>
        <w:jc w:val="center"/>
        <w:rPr>
          <w:rFonts w:eastAsia="黑体"/>
          <w:sz w:val="24"/>
        </w:rPr>
      </w:pPr>
      <w:r w:rsidRPr="00990B8F">
        <w:rPr>
          <w:rFonts w:eastAsia="黑体"/>
          <w:sz w:val="24"/>
        </w:rPr>
        <w:t>20</w:t>
      </w:r>
      <w:r>
        <w:rPr>
          <w:rFonts w:eastAsia="黑体"/>
          <w:sz w:val="24"/>
        </w:rPr>
        <w:t>2</w:t>
      </w:r>
      <w:r w:rsidR="000F0B96">
        <w:rPr>
          <w:rFonts w:eastAsia="黑体" w:hint="eastAsia"/>
          <w:sz w:val="24"/>
        </w:rPr>
        <w:t>1</w:t>
      </w:r>
      <w:r w:rsidRPr="00990B8F">
        <w:rPr>
          <w:rFonts w:eastAsia="黑体" w:hint="eastAsia"/>
          <w:sz w:val="24"/>
        </w:rPr>
        <w:t>年《廉政广西》订阅单（</w:t>
      </w:r>
      <w:r w:rsidRPr="00990B8F">
        <w:rPr>
          <w:rFonts w:hAnsi="宋体" w:hint="eastAsia"/>
          <w:szCs w:val="21"/>
        </w:rPr>
        <w:t>此联传回发行部</w:t>
      </w:r>
      <w:r w:rsidRPr="00990B8F">
        <w:rPr>
          <w:rFonts w:eastAsia="黑体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776"/>
        <w:gridCol w:w="1134"/>
        <w:gridCol w:w="950"/>
        <w:gridCol w:w="900"/>
        <w:gridCol w:w="1574"/>
      </w:tblGrid>
      <w:tr w:rsidR="00681A3E" w:rsidRPr="00990B8F" w:rsidTr="0056407C">
        <w:tc>
          <w:tcPr>
            <w:tcW w:w="1188" w:type="dxa"/>
            <w:vAlign w:val="center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订阅单位</w:t>
            </w:r>
          </w:p>
        </w:tc>
        <w:tc>
          <w:tcPr>
            <w:tcW w:w="4860" w:type="dxa"/>
            <w:gridSpan w:val="3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24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邮政</w:t>
            </w:r>
          </w:p>
          <w:p w:rsidR="00681A3E" w:rsidRPr="00990B8F" w:rsidRDefault="00681A3E" w:rsidP="0056407C">
            <w:pPr>
              <w:snapToGrid w:val="0"/>
              <w:spacing w:line="24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编码</w:t>
            </w:r>
          </w:p>
        </w:tc>
        <w:tc>
          <w:tcPr>
            <w:tcW w:w="1574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  <w:tr w:rsidR="00681A3E" w:rsidRPr="00990B8F" w:rsidTr="0056407C">
        <w:tc>
          <w:tcPr>
            <w:tcW w:w="1188" w:type="dxa"/>
            <w:vAlign w:val="center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详细地址</w:t>
            </w:r>
          </w:p>
        </w:tc>
        <w:tc>
          <w:tcPr>
            <w:tcW w:w="4860" w:type="dxa"/>
            <w:gridSpan w:val="3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vAlign w:val="center"/>
          </w:tcPr>
          <w:p w:rsidR="00681A3E" w:rsidRPr="00990B8F" w:rsidRDefault="00681A3E" w:rsidP="0056407C">
            <w:pPr>
              <w:snapToGrid w:val="0"/>
              <w:spacing w:line="24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收件人</w:t>
            </w:r>
          </w:p>
        </w:tc>
        <w:tc>
          <w:tcPr>
            <w:tcW w:w="1574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  <w:tr w:rsidR="00681A3E" w:rsidRPr="00990B8F" w:rsidTr="00C20A24">
        <w:tc>
          <w:tcPr>
            <w:tcW w:w="1188" w:type="dxa"/>
            <w:vAlign w:val="center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联系电话</w:t>
            </w:r>
          </w:p>
        </w:tc>
        <w:tc>
          <w:tcPr>
            <w:tcW w:w="2776" w:type="dxa"/>
          </w:tcPr>
          <w:p w:rsidR="00681A3E" w:rsidRPr="00990B8F" w:rsidRDefault="00681A3E" w:rsidP="0056407C">
            <w:pPr>
              <w:snapToGrid w:val="0"/>
              <w:spacing w:line="400" w:lineRule="atLeast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（</w:t>
            </w:r>
            <w:r w:rsidRPr="00990B8F">
              <w:rPr>
                <w:rFonts w:eastAsia="黑体"/>
              </w:rPr>
              <w:t xml:space="preserve">    </w:t>
            </w:r>
            <w:r w:rsidRPr="00990B8F">
              <w:rPr>
                <w:rFonts w:eastAsia="黑体" w:hint="eastAsia"/>
              </w:rPr>
              <w:t>）</w:t>
            </w:r>
          </w:p>
        </w:tc>
        <w:tc>
          <w:tcPr>
            <w:tcW w:w="1134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订阅份数</w:t>
            </w:r>
          </w:p>
        </w:tc>
        <w:tc>
          <w:tcPr>
            <w:tcW w:w="950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  <w:tc>
          <w:tcPr>
            <w:tcW w:w="900" w:type="dxa"/>
          </w:tcPr>
          <w:p w:rsidR="00681A3E" w:rsidRPr="00990B8F" w:rsidRDefault="00681A3E" w:rsidP="0056407C">
            <w:pPr>
              <w:snapToGrid w:val="0"/>
              <w:spacing w:line="2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合计</w:t>
            </w:r>
          </w:p>
          <w:p w:rsidR="00681A3E" w:rsidRPr="00990B8F" w:rsidRDefault="00681A3E" w:rsidP="0056407C">
            <w:pPr>
              <w:snapToGrid w:val="0"/>
              <w:spacing w:line="2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金额</w:t>
            </w:r>
          </w:p>
        </w:tc>
        <w:tc>
          <w:tcPr>
            <w:tcW w:w="1574" w:type="dxa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</w:p>
        </w:tc>
      </w:tr>
      <w:tr w:rsidR="00681A3E" w:rsidRPr="00990B8F" w:rsidTr="00A3112D">
        <w:tc>
          <w:tcPr>
            <w:tcW w:w="1188" w:type="dxa"/>
            <w:vAlign w:val="center"/>
          </w:tcPr>
          <w:p w:rsidR="00681A3E" w:rsidRPr="00990B8F" w:rsidRDefault="00681A3E" w:rsidP="0056407C">
            <w:pPr>
              <w:snapToGrid w:val="0"/>
              <w:spacing w:line="40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汇款</w:t>
            </w:r>
            <w:r w:rsidR="00A3112D">
              <w:rPr>
                <w:rFonts w:eastAsia="黑体" w:hint="eastAsia"/>
              </w:rPr>
              <w:t>单位（人）</w:t>
            </w:r>
            <w:r>
              <w:rPr>
                <w:rFonts w:eastAsia="黑体" w:hint="eastAsia"/>
              </w:rPr>
              <w:t>名称</w:t>
            </w:r>
          </w:p>
        </w:tc>
        <w:tc>
          <w:tcPr>
            <w:tcW w:w="4860" w:type="dxa"/>
            <w:gridSpan w:val="3"/>
          </w:tcPr>
          <w:p w:rsidR="00681A3E" w:rsidRPr="00990B8F" w:rsidRDefault="00681A3E" w:rsidP="0056407C">
            <w:pPr>
              <w:snapToGrid w:val="0"/>
              <w:spacing w:line="400" w:lineRule="atLeast"/>
              <w:rPr>
                <w:rFonts w:eastAsia="黑体"/>
              </w:rPr>
            </w:pPr>
          </w:p>
        </w:tc>
        <w:tc>
          <w:tcPr>
            <w:tcW w:w="900" w:type="dxa"/>
            <w:vAlign w:val="center"/>
          </w:tcPr>
          <w:p w:rsidR="00681A3E" w:rsidRPr="00990B8F" w:rsidRDefault="00681A3E" w:rsidP="0056407C">
            <w:pPr>
              <w:snapToGrid w:val="0"/>
              <w:spacing w:line="24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汇款</w:t>
            </w:r>
          </w:p>
          <w:p w:rsidR="00681A3E" w:rsidRPr="00990B8F" w:rsidRDefault="00681A3E" w:rsidP="0056407C">
            <w:pPr>
              <w:snapToGrid w:val="0"/>
              <w:spacing w:line="240" w:lineRule="atLeast"/>
              <w:jc w:val="center"/>
              <w:rPr>
                <w:rFonts w:eastAsia="黑体"/>
              </w:rPr>
            </w:pPr>
            <w:r w:rsidRPr="00990B8F">
              <w:rPr>
                <w:rFonts w:eastAsia="黑体" w:hint="eastAsia"/>
              </w:rPr>
              <w:t>时间</w:t>
            </w:r>
          </w:p>
        </w:tc>
        <w:tc>
          <w:tcPr>
            <w:tcW w:w="1574" w:type="dxa"/>
          </w:tcPr>
          <w:p w:rsidR="00681A3E" w:rsidRPr="00990B8F" w:rsidRDefault="00681A3E" w:rsidP="0056407C">
            <w:pPr>
              <w:snapToGrid w:val="0"/>
              <w:spacing w:line="400" w:lineRule="atLeast"/>
              <w:rPr>
                <w:rFonts w:eastAsia="黑体"/>
              </w:rPr>
            </w:pPr>
            <w:r w:rsidRPr="00990B8F">
              <w:rPr>
                <w:rFonts w:eastAsia="黑体"/>
              </w:rPr>
              <w:t xml:space="preserve"> </w:t>
            </w:r>
          </w:p>
        </w:tc>
      </w:tr>
    </w:tbl>
    <w:p w:rsidR="00A3112D" w:rsidRDefault="00A3112D" w:rsidP="00A3112D">
      <w:pPr>
        <w:adjustRightInd w:val="0"/>
        <w:snapToGrid w:val="0"/>
        <w:spacing w:line="320" w:lineRule="atLeast"/>
        <w:rPr>
          <w:sz w:val="18"/>
        </w:rPr>
      </w:pPr>
      <w:r>
        <w:rPr>
          <w:rFonts w:hint="eastAsia"/>
          <w:sz w:val="18"/>
        </w:rPr>
        <w:t>注：转款时在备注栏标明款项所属刊物年份，</w:t>
      </w:r>
      <w:r w:rsidR="00600670">
        <w:rPr>
          <w:rFonts w:hint="eastAsia"/>
          <w:sz w:val="18"/>
        </w:rPr>
        <w:t>订阅单位所属区域</w:t>
      </w:r>
    </w:p>
    <w:p w:rsidR="00A3112D" w:rsidRDefault="00A3112D" w:rsidP="00A3112D">
      <w:pPr>
        <w:adjustRightInd w:val="0"/>
        <w:snapToGrid w:val="0"/>
        <w:spacing w:line="320" w:lineRule="atLeast"/>
        <w:rPr>
          <w:sz w:val="18"/>
        </w:rPr>
      </w:pPr>
    </w:p>
    <w:p w:rsidR="00681A3E" w:rsidRPr="00326D1E" w:rsidRDefault="00681A3E" w:rsidP="00326D1E">
      <w:pPr>
        <w:jc w:val="center"/>
        <w:rPr>
          <w:rFonts w:ascii="黑体" w:eastAsia="黑体" w:hAnsi="黑体"/>
          <w:sz w:val="24"/>
        </w:rPr>
      </w:pPr>
      <w:r w:rsidRPr="00326D1E">
        <w:rPr>
          <w:rFonts w:ascii="黑体" w:eastAsia="黑体" w:hAnsi="黑体" w:hint="eastAsia"/>
          <w:sz w:val="24"/>
        </w:rPr>
        <w:t>订书单位开发票</w:t>
      </w:r>
      <w:r>
        <w:rPr>
          <w:rFonts w:ascii="黑体" w:eastAsia="黑体" w:hAnsi="黑体" w:hint="eastAsia"/>
          <w:sz w:val="24"/>
        </w:rPr>
        <w:t>须提供的</w:t>
      </w:r>
      <w:r w:rsidRPr="00326D1E">
        <w:rPr>
          <w:rFonts w:ascii="黑体" w:eastAsia="黑体" w:hAnsi="黑体" w:hint="eastAsia"/>
          <w:sz w:val="24"/>
        </w:rPr>
        <w:t>相关信息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433"/>
        <w:gridCol w:w="1276"/>
        <w:gridCol w:w="1559"/>
        <w:gridCol w:w="1134"/>
        <w:gridCol w:w="1701"/>
      </w:tblGrid>
      <w:tr w:rsidR="00681A3E" w:rsidRPr="00261941" w:rsidTr="00261941">
        <w:trPr>
          <w:trHeight w:val="562"/>
        </w:trPr>
        <w:tc>
          <w:tcPr>
            <w:tcW w:w="1510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单位名称</w:t>
            </w:r>
          </w:p>
        </w:tc>
        <w:tc>
          <w:tcPr>
            <w:tcW w:w="7103" w:type="dxa"/>
            <w:gridSpan w:val="5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</w:tr>
      <w:tr w:rsidR="00681A3E" w:rsidRPr="00261941" w:rsidTr="00261941">
        <w:trPr>
          <w:trHeight w:val="556"/>
        </w:trPr>
        <w:tc>
          <w:tcPr>
            <w:tcW w:w="1510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纳税人</w:t>
            </w:r>
          </w:p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识别号</w:t>
            </w:r>
          </w:p>
        </w:tc>
        <w:tc>
          <w:tcPr>
            <w:tcW w:w="7103" w:type="dxa"/>
            <w:gridSpan w:val="5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</w:tr>
      <w:tr w:rsidR="00681A3E" w:rsidRPr="00261941" w:rsidTr="00261941">
        <w:trPr>
          <w:trHeight w:val="550"/>
        </w:trPr>
        <w:tc>
          <w:tcPr>
            <w:tcW w:w="1510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地址、电话</w:t>
            </w:r>
          </w:p>
        </w:tc>
        <w:tc>
          <w:tcPr>
            <w:tcW w:w="7103" w:type="dxa"/>
            <w:gridSpan w:val="5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</w:tr>
      <w:tr w:rsidR="00681A3E" w:rsidRPr="00261941" w:rsidTr="00261941">
        <w:trPr>
          <w:trHeight w:val="572"/>
        </w:trPr>
        <w:tc>
          <w:tcPr>
            <w:tcW w:w="1510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开户行及</w:t>
            </w:r>
          </w:p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账号</w:t>
            </w:r>
          </w:p>
        </w:tc>
        <w:tc>
          <w:tcPr>
            <w:tcW w:w="7103" w:type="dxa"/>
            <w:gridSpan w:val="5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</w:tr>
      <w:tr w:rsidR="00681A3E" w:rsidRPr="00261941" w:rsidTr="00261941">
        <w:trPr>
          <w:trHeight w:val="552"/>
        </w:trPr>
        <w:tc>
          <w:tcPr>
            <w:tcW w:w="1510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收发票</w:t>
            </w:r>
          </w:p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联系人</w:t>
            </w:r>
          </w:p>
        </w:tc>
        <w:tc>
          <w:tcPr>
            <w:tcW w:w="1433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联系</w:t>
            </w:r>
          </w:p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电话</w:t>
            </w:r>
          </w:p>
        </w:tc>
        <w:tc>
          <w:tcPr>
            <w:tcW w:w="1559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电子</w:t>
            </w:r>
          </w:p>
          <w:p w:rsidR="00681A3E" w:rsidRPr="00261941" w:rsidRDefault="00681A3E" w:rsidP="00261941">
            <w:pPr>
              <w:jc w:val="center"/>
              <w:rPr>
                <w:sz w:val="22"/>
              </w:rPr>
            </w:pPr>
            <w:r w:rsidRPr="00261941">
              <w:rPr>
                <w:rFonts w:hint="eastAsia"/>
                <w:sz w:val="22"/>
              </w:rPr>
              <w:t>邮箱</w:t>
            </w:r>
          </w:p>
        </w:tc>
        <w:tc>
          <w:tcPr>
            <w:tcW w:w="1701" w:type="dxa"/>
          </w:tcPr>
          <w:p w:rsidR="00681A3E" w:rsidRPr="00261941" w:rsidRDefault="00681A3E" w:rsidP="00261941">
            <w:pPr>
              <w:jc w:val="center"/>
              <w:rPr>
                <w:sz w:val="24"/>
              </w:rPr>
            </w:pPr>
          </w:p>
        </w:tc>
      </w:tr>
    </w:tbl>
    <w:p w:rsidR="00681A3E" w:rsidRPr="00326D1E" w:rsidRDefault="00681A3E" w:rsidP="00326D1E">
      <w:pPr>
        <w:jc w:val="center"/>
        <w:rPr>
          <w:sz w:val="24"/>
        </w:rPr>
      </w:pPr>
    </w:p>
    <w:sectPr w:rsidR="00681A3E" w:rsidRPr="00326D1E" w:rsidSect="00990B8F">
      <w:pgSz w:w="11906" w:h="16838"/>
      <w:pgMar w:top="936" w:right="1531" w:bottom="93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46B" w:rsidRDefault="00EE446B" w:rsidP="003955AA">
      <w:r>
        <w:separator/>
      </w:r>
    </w:p>
  </w:endnote>
  <w:endnote w:type="continuationSeparator" w:id="0">
    <w:p w:rsidR="00EE446B" w:rsidRDefault="00EE446B" w:rsidP="0039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46B" w:rsidRDefault="00EE446B" w:rsidP="003955AA">
      <w:r>
        <w:separator/>
      </w:r>
    </w:p>
  </w:footnote>
  <w:footnote w:type="continuationSeparator" w:id="0">
    <w:p w:rsidR="00EE446B" w:rsidRDefault="00EE446B" w:rsidP="0039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93E"/>
    <w:rsid w:val="00006D13"/>
    <w:rsid w:val="00071402"/>
    <w:rsid w:val="00094F4B"/>
    <w:rsid w:val="000A7C88"/>
    <w:rsid w:val="000C367E"/>
    <w:rsid w:val="000F0B96"/>
    <w:rsid w:val="000F6A02"/>
    <w:rsid w:val="000F6A31"/>
    <w:rsid w:val="00190863"/>
    <w:rsid w:val="0019323F"/>
    <w:rsid w:val="001A3AAE"/>
    <w:rsid w:val="001B3C45"/>
    <w:rsid w:val="001C2B1B"/>
    <w:rsid w:val="001E77DE"/>
    <w:rsid w:val="0024413C"/>
    <w:rsid w:val="00261941"/>
    <w:rsid w:val="00326D1E"/>
    <w:rsid w:val="00374732"/>
    <w:rsid w:val="003931D0"/>
    <w:rsid w:val="003955AA"/>
    <w:rsid w:val="003A59FD"/>
    <w:rsid w:val="003E0B9C"/>
    <w:rsid w:val="004353DE"/>
    <w:rsid w:val="00470343"/>
    <w:rsid w:val="0048305C"/>
    <w:rsid w:val="004D62FD"/>
    <w:rsid w:val="004F1415"/>
    <w:rsid w:val="0056407C"/>
    <w:rsid w:val="0056703D"/>
    <w:rsid w:val="005B6193"/>
    <w:rsid w:val="005D4661"/>
    <w:rsid w:val="00600670"/>
    <w:rsid w:val="00681A3E"/>
    <w:rsid w:val="007B285A"/>
    <w:rsid w:val="007C5D52"/>
    <w:rsid w:val="007D620F"/>
    <w:rsid w:val="00812CCD"/>
    <w:rsid w:val="00815424"/>
    <w:rsid w:val="0084293E"/>
    <w:rsid w:val="00896A42"/>
    <w:rsid w:val="008A4137"/>
    <w:rsid w:val="008B0127"/>
    <w:rsid w:val="008D30CE"/>
    <w:rsid w:val="00900C2A"/>
    <w:rsid w:val="00957203"/>
    <w:rsid w:val="009771E3"/>
    <w:rsid w:val="00985803"/>
    <w:rsid w:val="00990B8F"/>
    <w:rsid w:val="009A66EC"/>
    <w:rsid w:val="00A234B3"/>
    <w:rsid w:val="00A3112D"/>
    <w:rsid w:val="00A54F5F"/>
    <w:rsid w:val="00B07C78"/>
    <w:rsid w:val="00B1261B"/>
    <w:rsid w:val="00B1785C"/>
    <w:rsid w:val="00B3451C"/>
    <w:rsid w:val="00B41E06"/>
    <w:rsid w:val="00B460A4"/>
    <w:rsid w:val="00BA5287"/>
    <w:rsid w:val="00BF0A45"/>
    <w:rsid w:val="00C20A24"/>
    <w:rsid w:val="00C51DE3"/>
    <w:rsid w:val="00C5346E"/>
    <w:rsid w:val="00C90214"/>
    <w:rsid w:val="00CC7710"/>
    <w:rsid w:val="00D34BBA"/>
    <w:rsid w:val="00D36231"/>
    <w:rsid w:val="00D72B72"/>
    <w:rsid w:val="00D731F6"/>
    <w:rsid w:val="00D73E71"/>
    <w:rsid w:val="00E02404"/>
    <w:rsid w:val="00E14591"/>
    <w:rsid w:val="00E250E2"/>
    <w:rsid w:val="00E27D21"/>
    <w:rsid w:val="00EC0918"/>
    <w:rsid w:val="00EC0C7F"/>
    <w:rsid w:val="00EC651B"/>
    <w:rsid w:val="00EE446B"/>
    <w:rsid w:val="00F0450E"/>
    <w:rsid w:val="00F72AEF"/>
    <w:rsid w:val="00F971AC"/>
    <w:rsid w:val="00FA26D5"/>
    <w:rsid w:val="00FB4101"/>
    <w:rsid w:val="00FC0313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68711C-E8B0-485B-AC3E-7A8BFF7C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29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1785C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B178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395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3955A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395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3955A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99"/>
    <w:locked/>
    <w:rsid w:val="0032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rsid w:val="003A59FD"/>
    <w:rPr>
      <w:rFonts w:cs="Times New Roman"/>
      <w:color w:val="605E5C"/>
      <w:shd w:val="clear" w:color="auto" w:fill="E1DFDD"/>
    </w:rPr>
  </w:style>
  <w:style w:type="character" w:styleId="ab">
    <w:name w:val="Unresolved Mention"/>
    <w:uiPriority w:val="99"/>
    <w:semiHidden/>
    <w:unhideWhenUsed/>
    <w:rsid w:val="00A5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gxjjw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xjwdj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1009</Characters>
  <Application>Microsoft Office Word</Application>
  <DocSecurity>0</DocSecurity>
  <Lines>8</Lines>
  <Paragraphs>2</Paragraphs>
  <ScaleCrop>false</ScaleCrop>
  <Company>1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叶常青</cp:lastModifiedBy>
  <cp:revision>12</cp:revision>
  <cp:lastPrinted>2020-11-11T01:23:00Z</cp:lastPrinted>
  <dcterms:created xsi:type="dcterms:W3CDTF">2019-10-28T08:35:00Z</dcterms:created>
  <dcterms:modified xsi:type="dcterms:W3CDTF">2020-11-11T01:23:00Z</dcterms:modified>
</cp:coreProperties>
</file>